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9" w:rsidRDefault="00DE7EF9" w:rsidP="005B77E2">
      <w:pPr>
        <w:pStyle w:val="a4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C10A8F" w:rsidRDefault="0070738A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2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A8F" w:rsidRDefault="00C10A8F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D74625" w:rsidRPr="006168B9" w:rsidRDefault="00983EDA" w:rsidP="00D74625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983EDA">
        <w:rPr>
          <w:b/>
          <w:bCs/>
          <w:sz w:val="32"/>
          <w:szCs w:val="32"/>
        </w:rPr>
        <w:t>Необходимо ли на своем земельном участке устанавливать границы</w:t>
      </w:r>
      <w:r w:rsidR="00D74625" w:rsidRPr="006168B9">
        <w:rPr>
          <w:b/>
          <w:bCs/>
          <w:sz w:val="32"/>
          <w:szCs w:val="32"/>
        </w:rPr>
        <w:t>.</w:t>
      </w:r>
    </w:p>
    <w:p w:rsidR="00983EDA" w:rsidRDefault="00D74625" w:rsidP="00983EDA">
      <w:pPr>
        <w:tabs>
          <w:tab w:val="left" w:pos="709"/>
        </w:tabs>
        <w:spacing w:before="100" w:beforeAutospacing="1" w:after="120"/>
        <w:jc w:val="both"/>
      </w:pPr>
      <w:r>
        <w:t xml:space="preserve">            </w:t>
      </w:r>
      <w:r w:rsidR="00983EDA">
        <w:t xml:space="preserve">Определение границ земельного участка и их юридическое оформление называется межеванием земельного участка. Данная процедура предусматривает проведение геодезических работ, сбор и изучение документов, а также согласование границ с соседями. </w:t>
      </w:r>
    </w:p>
    <w:p w:rsidR="00983EDA" w:rsidRDefault="00983EDA" w:rsidP="00983EDA">
      <w:pPr>
        <w:tabs>
          <w:tab w:val="left" w:pos="709"/>
        </w:tabs>
        <w:spacing w:before="100" w:beforeAutospacing="1" w:after="120"/>
        <w:jc w:val="both"/>
      </w:pPr>
      <w:r>
        <w:t xml:space="preserve">           В результате межевания составляется межевой план. На основании подготовленных документов проводится процедура постановки на кадастровый учет земельного участка или уточняются сведения об уже учтенном участке в Едином государственном реестре недвижимости (далее – ЕГРН).</w:t>
      </w:r>
    </w:p>
    <w:p w:rsidR="00D74625" w:rsidRDefault="00983EDA" w:rsidP="00983EDA">
      <w:pPr>
        <w:tabs>
          <w:tab w:val="left" w:pos="709"/>
        </w:tabs>
        <w:spacing w:before="100" w:beforeAutospacing="1" w:after="120"/>
        <w:jc w:val="both"/>
      </w:pPr>
      <w:r>
        <w:t xml:space="preserve">          Отсутствие в ЕГРН сведений о координатах границ увеличивает риск незаконного захвата земельного участка или его части, что может привести к конфликтам, судебным спорам, потери личного времени и денежным затратам. Кроме того, сведения о наличии установленных границ запрашивают разные организации, например банки, оценочные и страховые компании, а также приобретатели недвижимости. В ряде случаев отсутствие точных сведений о фактической площади земельного участка может привести к завышению кадастровой стоимости и неправильному начислению налога.</w:t>
      </w:r>
    </w:p>
    <w:p w:rsidR="00D74625" w:rsidRPr="006168B9" w:rsidRDefault="00D74625" w:rsidP="00D74625">
      <w:pPr>
        <w:autoSpaceDE w:val="0"/>
        <w:autoSpaceDN w:val="0"/>
        <w:adjustRightInd w:val="0"/>
        <w:jc w:val="both"/>
        <w:outlineLvl w:val="2"/>
      </w:pPr>
    </w:p>
    <w:p w:rsidR="00D74625" w:rsidRPr="00437F27" w:rsidRDefault="00D74625" w:rsidP="00D74625">
      <w:pPr>
        <w:autoSpaceDE w:val="0"/>
        <w:autoSpaceDN w:val="0"/>
        <w:adjustRightInd w:val="0"/>
        <w:jc w:val="both"/>
        <w:outlineLvl w:val="2"/>
      </w:pPr>
      <w:r>
        <w:t>Заместитель г</w:t>
      </w:r>
      <w:r w:rsidRPr="00437F27">
        <w:t xml:space="preserve">лавного государственного инспектора </w:t>
      </w:r>
    </w:p>
    <w:p w:rsidR="00D74625" w:rsidRPr="00437F27" w:rsidRDefault="00D74625" w:rsidP="00D74625">
      <w:pPr>
        <w:autoSpaceDE w:val="0"/>
        <w:autoSpaceDN w:val="0"/>
        <w:adjustRightInd w:val="0"/>
        <w:jc w:val="both"/>
        <w:outlineLvl w:val="2"/>
      </w:pPr>
      <w:r w:rsidRPr="00437F27">
        <w:t>по использованию и  охране земель Тальменского района                                             Н.В. Эрмиш</w:t>
      </w:r>
    </w:p>
    <w:p w:rsidR="00D74625" w:rsidRPr="00437F27" w:rsidRDefault="00D74625" w:rsidP="00D74625">
      <w:pPr>
        <w:autoSpaceDE w:val="0"/>
        <w:autoSpaceDN w:val="0"/>
        <w:adjustRightInd w:val="0"/>
        <w:jc w:val="both"/>
        <w:outlineLvl w:val="0"/>
      </w:pPr>
    </w:p>
    <w:p w:rsidR="00016FED" w:rsidRDefault="00016FED" w:rsidP="009B36F9">
      <w:pPr>
        <w:jc w:val="both"/>
        <w:rPr>
          <w:b/>
          <w:bCs/>
          <w:sz w:val="36"/>
          <w:szCs w:val="36"/>
        </w:rPr>
      </w:pPr>
    </w:p>
    <w:sectPr w:rsidR="00016FED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AA4"/>
    <w:multiLevelType w:val="multilevel"/>
    <w:tmpl w:val="C19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D6D8F"/>
    <w:multiLevelType w:val="multilevel"/>
    <w:tmpl w:val="D08E8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F3"/>
    <w:rsid w:val="00002283"/>
    <w:rsid w:val="0000590C"/>
    <w:rsid w:val="00016FED"/>
    <w:rsid w:val="0002216E"/>
    <w:rsid w:val="000A4E52"/>
    <w:rsid w:val="000E48EB"/>
    <w:rsid w:val="001A0251"/>
    <w:rsid w:val="001C477A"/>
    <w:rsid w:val="00223FDA"/>
    <w:rsid w:val="002C583B"/>
    <w:rsid w:val="002C77C8"/>
    <w:rsid w:val="002D30D1"/>
    <w:rsid w:val="002F0A92"/>
    <w:rsid w:val="00315CAD"/>
    <w:rsid w:val="0031716F"/>
    <w:rsid w:val="00322E1F"/>
    <w:rsid w:val="0038451B"/>
    <w:rsid w:val="003C2544"/>
    <w:rsid w:val="003E3F54"/>
    <w:rsid w:val="004052AC"/>
    <w:rsid w:val="004756FE"/>
    <w:rsid w:val="004D78B7"/>
    <w:rsid w:val="005412BA"/>
    <w:rsid w:val="005B69EB"/>
    <w:rsid w:val="005B77E2"/>
    <w:rsid w:val="00616E3A"/>
    <w:rsid w:val="00672AF7"/>
    <w:rsid w:val="0068185A"/>
    <w:rsid w:val="0070738A"/>
    <w:rsid w:val="00775F47"/>
    <w:rsid w:val="007A4528"/>
    <w:rsid w:val="007D7769"/>
    <w:rsid w:val="007E6839"/>
    <w:rsid w:val="007F6705"/>
    <w:rsid w:val="007F6B44"/>
    <w:rsid w:val="00823FE4"/>
    <w:rsid w:val="00842728"/>
    <w:rsid w:val="008452EC"/>
    <w:rsid w:val="008960E7"/>
    <w:rsid w:val="008A2E25"/>
    <w:rsid w:val="008A76DD"/>
    <w:rsid w:val="00983EDA"/>
    <w:rsid w:val="00987ADD"/>
    <w:rsid w:val="009959EF"/>
    <w:rsid w:val="009B36F9"/>
    <w:rsid w:val="009B7125"/>
    <w:rsid w:val="009D7F3F"/>
    <w:rsid w:val="00A27231"/>
    <w:rsid w:val="00A34820"/>
    <w:rsid w:val="00A46B7C"/>
    <w:rsid w:val="00AF02AD"/>
    <w:rsid w:val="00AF6C2B"/>
    <w:rsid w:val="00BC3020"/>
    <w:rsid w:val="00BE13D0"/>
    <w:rsid w:val="00C10A8F"/>
    <w:rsid w:val="00C67781"/>
    <w:rsid w:val="00D1252E"/>
    <w:rsid w:val="00D33E86"/>
    <w:rsid w:val="00D74625"/>
    <w:rsid w:val="00D82727"/>
    <w:rsid w:val="00DC350E"/>
    <w:rsid w:val="00DE76E2"/>
    <w:rsid w:val="00DE7EF9"/>
    <w:rsid w:val="00DF259F"/>
    <w:rsid w:val="00E16754"/>
    <w:rsid w:val="00E24704"/>
    <w:rsid w:val="00E331F3"/>
    <w:rsid w:val="00E3446A"/>
    <w:rsid w:val="00EA402A"/>
    <w:rsid w:val="00EC6194"/>
    <w:rsid w:val="00EF3BDD"/>
    <w:rsid w:val="00F77E6B"/>
    <w:rsid w:val="00FD321B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16FE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6F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Tahoma10pt1pt">
    <w:name w:val="Основной текст (2) + Tahoma;10 pt;Курсив;Интервал 1 pt"/>
    <w:basedOn w:val="2"/>
    <w:rsid w:val="00016FED"/>
    <w:rPr>
      <w:rFonts w:ascii="Tahoma" w:eastAsia="Tahoma" w:hAnsi="Tahoma" w:cs="Tahoma"/>
      <w:i/>
      <w:iCs/>
      <w:spacing w:val="20"/>
      <w:sz w:val="20"/>
      <w:szCs w:val="20"/>
    </w:rPr>
  </w:style>
  <w:style w:type="paragraph" w:customStyle="1" w:styleId="1">
    <w:name w:val="Основной текст1"/>
    <w:basedOn w:val="a"/>
    <w:link w:val="a8"/>
    <w:rsid w:val="00016FED"/>
    <w:pPr>
      <w:shd w:val="clear" w:color="auto" w:fill="FFFFFF"/>
      <w:spacing w:after="540" w:line="0" w:lineRule="atLeast"/>
    </w:pPr>
    <w:rPr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016FED"/>
    <w:pPr>
      <w:shd w:val="clear" w:color="auto" w:fill="FFFFFF"/>
      <w:spacing w:after="360" w:line="342" w:lineRule="exact"/>
      <w:ind w:firstLine="520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AAAF-88F4-47FD-ABF8-E74DDA5B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R22ENV10101972</cp:lastModifiedBy>
  <cp:revision>2</cp:revision>
  <dcterms:created xsi:type="dcterms:W3CDTF">2023-11-15T08:49:00Z</dcterms:created>
  <dcterms:modified xsi:type="dcterms:W3CDTF">2023-11-15T08:49:00Z</dcterms:modified>
</cp:coreProperties>
</file>